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42EE" w:rsidRDefault="006242EE"/>
    <w:p w:rsidR="006242EE" w:rsidRDefault="00000000">
      <w:pPr>
        <w:pStyle w:val="Kop1"/>
      </w:pPr>
      <w:r>
        <w:t>Verklaring Omtrent Gedrag (VOG) – Wijkvereniging De Blije Buur</w:t>
      </w:r>
    </w:p>
    <w:p w:rsidR="006242EE" w:rsidRDefault="00000000">
      <w:r>
        <w:t>Wijkvereniging De Blije Buur voert de Verklaring Omtrent Gedrag (VOG) in.</w:t>
      </w:r>
      <w:r>
        <w:br/>
      </w:r>
      <w:r>
        <w:br/>
        <w:t>Het bestuur van Wijkvereniging De Blije Buur heeft een gedragscode opgesteld met als doel een open, transparante en veilige omgeving te creëren voor alle deelnemers en vrijwilligers. Deze gedragscode bevat regels voor veilig gedrag en een heldere omschrijving van grensoverschrijdend gedrag. Alle vrijwilligers en medewerkers worden gevraagd deze gedragscode te ondertekenen en na te leven.</w:t>
      </w:r>
    </w:p>
    <w:p w:rsidR="006242EE" w:rsidRDefault="00000000">
      <w:pPr>
        <w:pStyle w:val="Kop2"/>
      </w:pPr>
      <w:r>
        <w:t>De Verklaring Omtrent Gedrag (VOG)</w:t>
      </w:r>
    </w:p>
    <w:p w:rsidR="006242EE" w:rsidRDefault="00000000">
      <w:r>
        <w:t>Met ingang van heden vraagt Wijkvereniging De Blije Buur voor alle nieuwe en bestaande vrijwilligers en medewerkers die (in)direct werken met minderjarigen of andere kwetsbare groepen een Verklaring Omtrent Gedrag (VOG) aan. Een VOG is een verklaring van het Ministerie van Justitie en Veiligheid waaruit blijkt dat iemands gedrag uit het verleden geen bezwaar vormt voor het werken met kwetsbare personen.</w:t>
      </w:r>
      <w:r>
        <w:br/>
      </w:r>
      <w:r>
        <w:br/>
        <w:t>Het aanvragen van een VOG is een maatregel om grensoverschrijdend gedrag binnen de vereniging te voorkomen. Het helpt om te voorkomen dat personen die in het verleden grensoverschrijdend gedrag hebben vertoond, binnen onze vereniging actief worden. Hoewel een VOG geen 100% garantie biedt, draagt het wel bij aan het scheppen van een veilig klimaat.</w:t>
      </w:r>
      <w:r>
        <w:br/>
      </w:r>
      <w:r>
        <w:br/>
        <w:t>Met deze maatregel onderstrepen we dat veiligheid binnen onze wijkvereniging prioriteit heeft. We willen dat iedereen met plezier, vertrouwen en zonder angst kan deelnemen aan activiteiten binnen De Blije Buur.</w:t>
      </w:r>
    </w:p>
    <w:p w:rsidR="006242EE" w:rsidRDefault="00000000">
      <w:pPr>
        <w:pStyle w:val="Kop2"/>
      </w:pPr>
      <w:r>
        <w:t>Gedragscode (samenvatting)</w:t>
      </w:r>
    </w:p>
    <w:p w:rsidR="006242EE" w:rsidRDefault="00000000">
      <w:pPr>
        <w:pStyle w:val="Lijstnummering"/>
      </w:pPr>
      <w:r>
        <w:t>Zorg voor een veilige en respectvolle sfeer.</w:t>
      </w:r>
    </w:p>
    <w:p w:rsidR="006242EE" w:rsidRDefault="00000000">
      <w:pPr>
        <w:pStyle w:val="Lijstnummering"/>
      </w:pPr>
      <w:r>
        <w:t>Behandel minderjarigen met respect en tast hun waardigheid niet aan.</w:t>
      </w:r>
    </w:p>
    <w:p w:rsidR="006242EE" w:rsidRDefault="00000000">
      <w:pPr>
        <w:pStyle w:val="Lijstnummering"/>
      </w:pPr>
      <w:r>
        <w:t>Dring niet verder door in het privéleven dan functioneel noodzakelijk.</w:t>
      </w:r>
    </w:p>
    <w:p w:rsidR="006242EE" w:rsidRDefault="00000000">
      <w:pPr>
        <w:pStyle w:val="Lijstnummering"/>
      </w:pPr>
      <w:r>
        <w:t>Vermijd elke vorm van seksuele toenadering of misbruik.</w:t>
      </w:r>
    </w:p>
    <w:p w:rsidR="006242EE" w:rsidRDefault="00000000">
      <w:pPr>
        <w:pStyle w:val="Lijstnummering"/>
      </w:pPr>
      <w:r>
        <w:t>Vermijd aanrakingen die als seksueel of ongepast kunnen worden ervaren.</w:t>
      </w:r>
    </w:p>
    <w:p w:rsidR="006242EE" w:rsidRDefault="00000000">
      <w:pPr>
        <w:pStyle w:val="Lijstnummering"/>
      </w:pPr>
      <w:r>
        <w:t>Ga terughoudend om met minderjarigen tijdens activiteiten en in privéruimtes.</w:t>
      </w:r>
    </w:p>
    <w:p w:rsidR="006242EE" w:rsidRDefault="00000000">
      <w:pPr>
        <w:pStyle w:val="Lijstnummering"/>
      </w:pPr>
      <w:r>
        <w:t>Bescherm deelnemers actief tegen grensoverschrijdend gedrag.</w:t>
      </w:r>
    </w:p>
    <w:p w:rsidR="006242EE" w:rsidRDefault="00000000">
      <w:pPr>
        <w:pStyle w:val="Lijstnummering"/>
      </w:pPr>
      <w:r>
        <w:t>Meld signalen of vermoedens van grensoverschrijdend gedrag bij het bestuur of de vertrouwenspersoon.</w:t>
      </w:r>
    </w:p>
    <w:p w:rsidR="006242EE" w:rsidRDefault="00000000">
      <w:pPr>
        <w:pStyle w:val="Lijstnummering"/>
      </w:pPr>
      <w:r>
        <w:t>Ontvang of geef geen ongepaste materiële of immateriële beloningen.</w:t>
      </w:r>
    </w:p>
    <w:p w:rsidR="006242EE" w:rsidRDefault="00000000">
      <w:pPr>
        <w:pStyle w:val="Lijstnummering"/>
      </w:pPr>
      <w:r>
        <w:t>Handel bij twijfel altijd in de geest van de gedragscode en zoek overleg.</w:t>
      </w:r>
    </w:p>
    <w:p w:rsidR="006242EE" w:rsidRDefault="00000000">
      <w:pPr>
        <w:pStyle w:val="Kop2"/>
      </w:pPr>
      <w:r>
        <w:lastRenderedPageBreak/>
        <w:t>Omschrijving grensoverschrijdend gedrag en sanctiebeleid</w:t>
      </w:r>
    </w:p>
    <w:p w:rsidR="006242EE" w:rsidRDefault="00000000">
      <w:r>
        <w:t>Seksueel grensoverschrijdend gedrag is elke vorm van seksueel gedrag of toenadering – verbaal, non-verbaal of fysiek – die als ongewenst of gedwongen wordt ervaren, of plaatsvindt binnen een ongelijke machtsverhouding. Ook gedragingen die volgens het Wetboek van Strafrecht strafbaar zijn, vallen hieronder.</w:t>
      </w:r>
      <w:r>
        <w:br/>
      </w:r>
      <w:r>
        <w:br/>
        <w:t>Dergelijk gedrag kan leiden tot tuchtrechtprocedures en uitsluiting van activiteiten. Ernstige gevallen worden gemeld bij de politie of justitie.</w:t>
      </w:r>
    </w:p>
    <w:p w:rsidR="006242EE" w:rsidRDefault="00000000">
      <w:r>
        <w:br/>
        <w:t>Deze gedragscode en VOG-beleid zijn vastgesteld door het bestuur van Wijkvereniging De Blije Buur.</w:t>
      </w:r>
    </w:p>
    <w:tbl>
      <w:tblPr>
        <w:tblStyle w:val="Tabelraster"/>
        <w:tblW w:w="0" w:type="auto"/>
        <w:tblLook w:val="04A0" w:firstRow="1" w:lastRow="0" w:firstColumn="1" w:lastColumn="0" w:noHBand="0" w:noVBand="1"/>
      </w:tblPr>
      <w:tblGrid>
        <w:gridCol w:w="4316"/>
        <w:gridCol w:w="4314"/>
      </w:tblGrid>
      <w:tr w:rsidR="006242EE">
        <w:tc>
          <w:tcPr>
            <w:tcW w:w="4320" w:type="dxa"/>
          </w:tcPr>
          <w:p w:rsidR="006242EE" w:rsidRDefault="00000000">
            <w:r>
              <w:t>Naam vrijwilliger/medewerker</w:t>
            </w:r>
          </w:p>
        </w:tc>
        <w:tc>
          <w:tcPr>
            <w:tcW w:w="4320" w:type="dxa"/>
          </w:tcPr>
          <w:p w:rsidR="006242EE" w:rsidRDefault="00000000">
            <w:r>
              <w:t>Naam bestuurslid</w:t>
            </w:r>
          </w:p>
        </w:tc>
      </w:tr>
      <w:tr w:rsidR="006242EE">
        <w:tc>
          <w:tcPr>
            <w:tcW w:w="4320" w:type="dxa"/>
          </w:tcPr>
          <w:p w:rsidR="006242EE" w:rsidRDefault="00000000">
            <w:r>
              <w:t>Handtekening vrijwilliger/medewerker</w:t>
            </w:r>
          </w:p>
        </w:tc>
        <w:tc>
          <w:tcPr>
            <w:tcW w:w="4320" w:type="dxa"/>
          </w:tcPr>
          <w:p w:rsidR="006242EE" w:rsidRDefault="00000000">
            <w:r>
              <w:t>Handtekening bestuurslid</w:t>
            </w:r>
          </w:p>
        </w:tc>
      </w:tr>
      <w:tr w:rsidR="006242EE">
        <w:tc>
          <w:tcPr>
            <w:tcW w:w="4320" w:type="dxa"/>
          </w:tcPr>
          <w:p w:rsidR="006242EE" w:rsidRDefault="00000000">
            <w:r>
              <w:t>Datum</w:t>
            </w:r>
          </w:p>
        </w:tc>
        <w:tc>
          <w:tcPr>
            <w:tcW w:w="4320" w:type="dxa"/>
          </w:tcPr>
          <w:p w:rsidR="006242EE" w:rsidRDefault="00000000">
            <w:r>
              <w:t>Datum</w:t>
            </w:r>
          </w:p>
        </w:tc>
      </w:tr>
      <w:tr w:rsidR="006242EE">
        <w:tc>
          <w:tcPr>
            <w:tcW w:w="4320" w:type="dxa"/>
          </w:tcPr>
          <w:p w:rsidR="006242EE" w:rsidRDefault="006242EE"/>
        </w:tc>
        <w:tc>
          <w:tcPr>
            <w:tcW w:w="4320" w:type="dxa"/>
          </w:tcPr>
          <w:p w:rsidR="006242EE" w:rsidRDefault="006242EE"/>
        </w:tc>
      </w:tr>
    </w:tbl>
    <w:p w:rsidR="000E51B6" w:rsidRDefault="000E51B6"/>
    <w:sectPr w:rsidR="000E51B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69433630">
    <w:abstractNumId w:val="8"/>
  </w:num>
  <w:num w:numId="2" w16cid:durableId="1283416450">
    <w:abstractNumId w:val="6"/>
  </w:num>
  <w:num w:numId="3" w16cid:durableId="1468087632">
    <w:abstractNumId w:val="5"/>
  </w:num>
  <w:num w:numId="4" w16cid:durableId="1199509976">
    <w:abstractNumId w:val="4"/>
  </w:num>
  <w:num w:numId="5" w16cid:durableId="1924676479">
    <w:abstractNumId w:val="7"/>
  </w:num>
  <w:num w:numId="6" w16cid:durableId="2051226643">
    <w:abstractNumId w:val="3"/>
  </w:num>
  <w:num w:numId="7" w16cid:durableId="332951496">
    <w:abstractNumId w:val="2"/>
  </w:num>
  <w:num w:numId="8" w16cid:durableId="418018435">
    <w:abstractNumId w:val="1"/>
  </w:num>
  <w:num w:numId="9" w16cid:durableId="139612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1B6"/>
    <w:rsid w:val="000F19E6"/>
    <w:rsid w:val="0015074B"/>
    <w:rsid w:val="0029639D"/>
    <w:rsid w:val="00326F90"/>
    <w:rsid w:val="006242EE"/>
    <w:rsid w:val="00AA1D8D"/>
    <w:rsid w:val="00B47730"/>
    <w:rsid w:val="00CB0664"/>
    <w:rsid w:val="00F626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519DB04-D034-4202-AD73-AF7C7ACD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Sandra de Winter</cp:lastModifiedBy>
  <cp:revision>1</cp:revision>
  <dcterms:created xsi:type="dcterms:W3CDTF">2013-12-23T23:15:00Z</dcterms:created>
  <dcterms:modified xsi:type="dcterms:W3CDTF">2025-05-07T17:40:00Z</dcterms:modified>
  <cp:category/>
</cp:coreProperties>
</file>